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警惕，“港独”组织的新平台和新动向！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2020-12-18</w:t>
      </w:r>
      <w:hyperlink r:id="rId5" w:anchor="wechat_redirect&amp;cpage=52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121212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490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120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全文共3140字，图片23张，预计阅读时间为10分钟。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423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12月12日，当无数国人拿着手机“买买买”的时候，身在西九龙裁判法院的黎智英，也成功喜提“大礼包”，时尚亮银手铐、腰带套装，以及被香港警方加控“勾结外国或境外势力危害国家安全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罪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059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215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庭审当天，香港民主党前主席何俊仁和杨森、公民党主席梁家杰、支联会主席李卓人、社民连主席黄浩铭、天主教香港教区前枢机陈日君等数名“港独”大佬结伴到场旁听。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些人表面是来为黎智英撑腰打气，其实那点小心思就算不说大家也都清楚，不就是想来“探探路”，对标自己之前干过的那些事，有没有可能步其后尘。不知这些“港独”大佬听着警方提交的17页《指控书》，心中是何感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可以说，这场对黎智英的庭审，亮出了香港国安法利剑的寒芒，让无数乱港分子心惊胆寒。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庭审刚结束，美国副总统彭斯、国务卿蓬佩奥就开始带头“抗议”，要求撤销控罪并立即释放黎智英，但与其形成鲜明对比的是，这次乱港分子大多一改往日嚣张气焰，安静的闭上了嘴巴。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这一方面说明黎智英罪行昭昭，已到了无法辩驳的地步，另一方面也尽显香港国安法威力，乱港分子再想如往日一样不负法律责任的肆意叫嚣反动口号、发表反中乱港言论，不可能了！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但乱港分子不敢公开发声，并不代表他们私下没有“小动作”。树欲静而风不止，有美西方等外部势力持续掺杂裹乱，那些拿人手短吃人嘴短的“港独”组织怎会轻易闭嘴？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最近有理哥就发现，不少“港独”组织都选择在今年11月悄然建立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的网络平台，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这个就是MeWe。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3972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695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F05454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</w:rPr>
        <w:t>“港独”组织的网络新平台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714500" cy="9525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239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MeWe是Sgrouples旗下的一款社交软件，由 Mark Weinstein 于 2012 年创建，公司注册地在美国，主打熟人私密性的社交应用，其自己定位为反 Facebook 的“下一代”社交网络，网站宣称“无广告，无间谍软件，无信息泄露，你的私生活不应该被当做商品出售”。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14884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885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根据网上搜索的信息，自2013年以来，MeWe至今已完成4轮融资，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2018年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市场估值已达到1.69亿人民币，虽然用户数量比不上推特、脸书，也算是款成功的社交产品。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2872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72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“港独”组织为何转移网络阵地，为何又看上了MeWe？原因可能有4点：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1. “港独”组织Facebook账号遭到“无故封杀”。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“港独”组织自爆，自今年10月初，其Facebook专页就遭到“无故封杀”，且Facebook方面并未给出任何理由，也未回复“港独”组织的问询。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10373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538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专页被移除，“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港独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组织也只能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重打鼓另开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有些读者可能要问，专页已被移除了怎么能证明这就是“港独”组织呢？正巧有理哥之前扒皮过几个“港独”组织，比如上图这个所谓的</w:t>
      </w:r>
      <w:hyperlink r:id="rId15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30"/>
          </w:rPr>
          <w:t>721基金会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，再比如下图的</w:t>
      </w:r>
      <w:hyperlink r:id="rId16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30"/>
          </w:rPr>
          <w:t>够姜媒体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，和</w:t>
      </w:r>
      <w:hyperlink r:id="rId17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30"/>
          </w:rPr>
          <w:t>“Uber救护车”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，黄不黄，“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”不“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”，一看便知。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3516086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633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1468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704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这些“乱港”组织同时选择11月进驻MeWe平台，也从侧面说明，要么他们之间有着内部勾连，要么他们背后有共同的“金主”，接到了相同的指令。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2. 畏惧香港国安法，逃避警方打击。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香港局势越是往好的方向发展，“港独”生存空间就越会遭到挤压，如今连黎智英都锒铛入狱，要说“港独”们心中不害怕，那肯定是假的。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罗冠聪、许智峯等“港独”分子能逃到英国，不代表其他人也能顺利逃港。在这种情况下，MeWe平台号称“无间谍软件、无信息泄露”的优势就显现出来了，只要用户信息不被泄露，就算账号经营者日后被香港警方抓住问责，理论上也是可以抵赖一番的。实在不行，还可以在“紧急时刻”删除账号，以逃避法律打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4347918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221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398881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268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3. 反Facebook心态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剑桥分析（Cambridge Analytica）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是一家英国的数据公司，曾被指控在未经用户许可的情况下，盗用Facebook的5000万用户信息，从而影响英国2016年脱欧公投和美国2016年大选。丑闻曝光后，打着“无信息泄露”的MeWe立即自定位为反 Facebook 的“下一代”社交网络，会员数量猛增40%。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432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258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俗话说“敌人的敌人就是朋友”，既然“港独”组织在 Facebook上的专页被移除，且迟迟不能恢复，那么下一个阵地选择“反 Facebook”的MeWe也就显得不难理解。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4. 境内可访问，方便“播独”。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往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“港独”组织大多使用脸书、推特等境外社交平台，由于政策原因内地网友无法登陆，即使“港独”组织在网上发布反中言论，内地网民看不见，也就不会受到“港独”影响。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MeWe平台则不同，只要有账号，用户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可直接在境内登陆使用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89408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841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该平台使用gmail等境外邮箱注册账号，而这些境外邮箱是允许使用内地手机号注册的。也就是说，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MeWe平台或将成为“港独”组织向内地“播独”的重要途径！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有理哥认为，这也是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为何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众多“港独”组织集中选择MeWe的最主要原因。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他们的目的，就是欲借MeWe平台将“港独”思想传播到内地。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才开通新账号，不少“港独”组织就立即开工，如大张旗鼓的招纳“不怕国安法、不回香港、身居海外、不图报酬”的“能人异士”，准备和特区政府“死扛到底”，乱港文宣组织也迅速“步入正轨”，肆意“播独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76644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02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04943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296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照目前这个形势发展，以后会不会有“台独”分子、西方反华政客也跑来胡言乱语？MeWe平台会不会成为下一个反华势力的网络“聚集地”？又会对内地网民造成多大负面影响？这些都是未知数，希望有关部门能给予重视，尽快采取措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除了MeWe这个新平台，“港独”组织的新动向同样值得关注。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F05454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</w:rPr>
        <w:t>“港独”电子刊物正悄然成风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714500" cy="9525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61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以往乱港文宣的套路，都是做一些易于传播的“懒人包”，即用图片+文字的模式传播“港独”、“抗争”思想，特点是易于传播、通俗易懂。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93532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707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扒皮“Uber救护车”时，有理哥发现“港独”组织的风格有所转变，开始传播反动电子刊物《自由港》，其内容大都是宣扬“抗争”思想，介绍逃亡英国的“港独”分子日常，并试图恶意篡改香港的历史，误导年轻港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197413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782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9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1696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818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近日有理哥又发现，不少乱港文宣组织都在宣传所谓的《新香港》电子刊物，该刊物自称是“政治理论刊物，刊出文章内容的主题环绕香港民族及香港民族主义等相关理论。”就从“香港民族”这个字眼，就能知道它想搞什么勾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34282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556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4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相比“懒人包”，阅读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电子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刊物要花费读者更多的时间，但也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更具“可读性”和“收藏价值”，且蛊惑性更强。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从乱港文宣组织的大力推广可以预判，“港独”电子刊物或将在“抗争”群体中悄然成风。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在追看之下，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这类电子刊物的内容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有理哥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心头一震，真的“不简单”。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所谓的《新香港》，从其序言开始就彻头彻尾的宣扬“港独”思想、否认“一国”原则。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910203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518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创刊号主推的3篇文章《香港民族及其祖地》、《确立新香港的语言主张》，及《论香港法庭五宗罪》，其内容也是“颇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有深意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《香港民族及其祖地》从香港的“历史源头”说起，刻意歪曲事实，否定中央对香港的管治权。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7688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251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《确立新香港的语言主张》从香港“本地语言文字”入手，妄称香港受中央“压迫”，不得不放弃自己的语言文化，试图用身份认同感“唤起”港人的“共鸣”，鼓吹“香港语即亡，香港民族亦亡。香港语即兴，香港民族亦兴”的歪理，否定“一国”原则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059372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4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《论香港法庭五宗罪》则是彻底抹黑香港法治，称法庭纵容警队施暴、打压“抗争”、摧毁公民人生云云，最后得出所谓的结论：法律和法庭皆为主权附庸。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2448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693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这3篇文章，可谓从香港的历史、人文、法律三个大方面，全盘否定“一国”原则，试图误导外界对香港的认知。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此外，《新香港》还以连载的方式，每期发表一期港独刊物《香港志》，自称香港首部“民族志”，仿照古罗马作家塔斯托的《日耳曼尼亚志》风格，尝试以外来者的角度，“解构”何为“香港民族”的问题。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1432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280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《新香港》、《香港志》在知识涉及面、遣词造句、配图排版等方面是下过“功夫”的，制作颇为精良。仅创刊号的PDF文档就有36页之多，绝不是随意涂鸦之作，具有相当的蛊惑性。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花费如此大的精力，必然有所图，有理哥认为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“港独”组织就是想借《香港志》树立“香港民族”这个伪概念，打着记录香港的人文地理、生活方式、宗教、婚姻习俗、日常起居等方面的幌子，从中掺杂“港独”思想，企图在“本源”问题上“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另起炉灶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”，从“港独”的视角解读香港历史，对年轻港人做深度“洗脑”。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从刊物信息获知，《新香港》编辑现有5人，分别是顾济时、文家颂、施庭国、Michael Tam和谢亦诗，然而有理哥在网上搜索，并未查到相关人员信息，对方很可能是启用了笔名，目的就是为了逃避警方打击，这种电子刊物，明显已触犯香港国安法。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91000" cy="4143375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432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目前《新香港》也已在MeWe平台开设账号，并陆续上传“港独”文章。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074617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047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30"/>
        </w:rPr>
        <w:t>篡改历史，污名化内地，境外“播独”境内化，宣扬“港独”匿名化，这就是“港独”组织网络活动的新动向。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不过再狡猾的狐狸也斗不过好猎手，国安利剑已经出鞘，斩鬼神、屠宵小，相信这些鼓噪、宣扬“港独”思想的人及其幕后黑手，终会被警方绳之以法。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希望能早日听到好消息。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图片来源：互联网、MeWe平台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366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384" w:lineRule="atLeast"/>
        <w:ind w:left="555" w:right="55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8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384" w:lineRule="atLeast"/>
        <w:ind w:left="555" w:right="55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384" w:lineRule="atLeast"/>
        <w:ind w:left="555" w:right="55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2A343A"/>
          <w:spacing w:val="8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2A343A"/>
          <w:spacing w:val="8"/>
          <w:sz w:val="30"/>
          <w:szCs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384" w:lineRule="atLeast"/>
        <w:ind w:left="555" w:right="55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384" w:lineRule="atLeast"/>
        <w:ind w:left="555" w:right="55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2A343A"/>
          <w:spacing w:val="8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384" w:lineRule="atLeast"/>
        <w:ind w:left="240" w:right="24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984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153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240" w:right="24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08" w:lineRule="atLeast"/>
        <w:ind w:left="240" w:right="24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186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08" w:lineRule="atLeast"/>
        <w:ind w:left="315" w:right="24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829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hyperlink" Target="http://mp.weixin.qq.com/s?__biz=Mzg3MjEyMTYyNg==&amp;mid=2247513847&amp;idx=1&amp;sn=00b23c4c6bcabb04027d389b67996e15&amp;chksm=cef6e282f9816b9404d0b80aba19454cda762f3760363f0200dd6452e74cb8e1ac0b4bfd4f99&amp;scene=21" TargetMode="External" /><Relationship Id="rId16" Type="http://schemas.openxmlformats.org/officeDocument/2006/relationships/hyperlink" Target="http://mp.weixin.qq.com/s?__biz=Mzg3MjEyMTYyNg==&amp;mid=2247515804&amp;idx=1&amp;sn=9ce83202c98d2abb492e006c88f2865f&amp;chksm=cef6eae9f98163ff0e3216706704fc1bc27f24a76599e0b126a4c06ec51cb499cec5413da6d0&amp;scene=21" TargetMode="External" /><Relationship Id="rId17" Type="http://schemas.openxmlformats.org/officeDocument/2006/relationships/hyperlink" Target="http://mp.weixin.qq.com/s?__biz=Mzg3MjEyMTYyNg==&amp;mid=2247519079&amp;idx=1&amp;sn=d69e85f2202a02f42be3bfd02dd4c371&amp;chksm=cef6df12f98156048b64ab5868d851424dca92606bf8075d71f97b183784730367c4746dc5a1&amp;scene=21" TargetMode="External" /><Relationship Id="rId18" Type="http://schemas.openxmlformats.org/officeDocument/2006/relationships/image" Target="media/image10.png" /><Relationship Id="rId19" Type="http://schemas.openxmlformats.org/officeDocument/2006/relationships/image" Target="media/image11.png" /><Relationship Id="rId2" Type="http://schemas.openxmlformats.org/officeDocument/2006/relationships/webSettings" Target="webSettings.xml" /><Relationship Id="rId20" Type="http://schemas.openxmlformats.org/officeDocument/2006/relationships/image" Target="media/image12.png" /><Relationship Id="rId21" Type="http://schemas.openxmlformats.org/officeDocument/2006/relationships/image" Target="media/image13.png" /><Relationship Id="rId22" Type="http://schemas.openxmlformats.org/officeDocument/2006/relationships/image" Target="media/image14.jpeg" /><Relationship Id="rId23" Type="http://schemas.openxmlformats.org/officeDocument/2006/relationships/image" Target="media/image15.png" /><Relationship Id="rId24" Type="http://schemas.openxmlformats.org/officeDocument/2006/relationships/image" Target="media/image16.png" /><Relationship Id="rId25" Type="http://schemas.openxmlformats.org/officeDocument/2006/relationships/image" Target="media/image17.png" /><Relationship Id="rId26" Type="http://schemas.openxmlformats.org/officeDocument/2006/relationships/image" Target="media/image18.png" /><Relationship Id="rId27" Type="http://schemas.openxmlformats.org/officeDocument/2006/relationships/image" Target="media/image19.png" /><Relationship Id="rId28" Type="http://schemas.openxmlformats.org/officeDocument/2006/relationships/image" Target="media/image20.png" /><Relationship Id="rId29" Type="http://schemas.openxmlformats.org/officeDocument/2006/relationships/image" Target="media/image21.png" /><Relationship Id="rId3" Type="http://schemas.openxmlformats.org/officeDocument/2006/relationships/fontTable" Target="fontTable.xml" /><Relationship Id="rId30" Type="http://schemas.openxmlformats.org/officeDocument/2006/relationships/image" Target="media/image22.png" /><Relationship Id="rId31" Type="http://schemas.openxmlformats.org/officeDocument/2006/relationships/image" Target="media/image23.png" /><Relationship Id="rId32" Type="http://schemas.openxmlformats.org/officeDocument/2006/relationships/image" Target="media/image24.png" /><Relationship Id="rId33" Type="http://schemas.openxmlformats.org/officeDocument/2006/relationships/image" Target="media/image25.png" /><Relationship Id="rId34" Type="http://schemas.openxmlformats.org/officeDocument/2006/relationships/image" Target="media/image26.png" /><Relationship Id="rId35" Type="http://schemas.openxmlformats.org/officeDocument/2006/relationships/image" Target="media/image27.png" /><Relationship Id="rId36" Type="http://schemas.openxmlformats.org/officeDocument/2006/relationships/image" Target="media/image28.png" /><Relationship Id="rId37" Type="http://schemas.openxmlformats.org/officeDocument/2006/relationships/image" Target="media/image29.jpeg" /><Relationship Id="rId38" Type="http://schemas.openxmlformats.org/officeDocument/2006/relationships/image" Target="media/image30.jpeg" /><Relationship Id="rId39" Type="http://schemas.openxmlformats.org/officeDocument/2006/relationships/image" Target="media/image31.jpeg" /><Relationship Id="rId4" Type="http://schemas.openxmlformats.org/officeDocument/2006/relationships/hyperlink" Target="javascript:void(0);" TargetMode="External" /><Relationship Id="rId40" Type="http://schemas.openxmlformats.org/officeDocument/2006/relationships/image" Target="media/image32.jpeg" /><Relationship Id="rId41" Type="http://schemas.openxmlformats.org/officeDocument/2006/relationships/image" Target="media/image33.png" /><Relationship Id="rId42" Type="http://schemas.openxmlformats.org/officeDocument/2006/relationships/image" Target="media/image34.png" /><Relationship Id="rId43" Type="http://schemas.openxmlformats.org/officeDocument/2006/relationships/styles" Target="styles.xml" /><Relationship Id="rId5" Type="http://schemas.openxmlformats.org/officeDocument/2006/relationships/hyperlink" Target="https://mp.weixin.qq.com/s?__biz=Mzg3MjEyMTYyNg==&amp;mid=2247519649&amp;idx=1&amp;sn=e62cdeb9f25315487b586bd9d40239a3&amp;chksm=cef6d9d4f98150c29f5605ceed20aca610f80bedb0ebb6ce509eece9d3cff113fb465cd45a88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警惕，“港独”组织的新平台和新动向！</dc:title>
  <cp:revision>1</cp:revision>
</cp:coreProperties>
</file>